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page" w:horzAnchor="margin" w:tblpY="3196"/>
        <w:tblW w:w="0" w:type="auto"/>
        <w:tblLook w:val="04A0" w:firstRow="1" w:lastRow="0" w:firstColumn="1" w:lastColumn="0" w:noHBand="0" w:noVBand="1"/>
      </w:tblPr>
      <w:tblGrid>
        <w:gridCol w:w="1438"/>
        <w:gridCol w:w="718"/>
        <w:gridCol w:w="744"/>
        <w:gridCol w:w="961"/>
        <w:gridCol w:w="930"/>
        <w:gridCol w:w="814"/>
        <w:gridCol w:w="1125"/>
        <w:gridCol w:w="928"/>
        <w:gridCol w:w="858"/>
        <w:gridCol w:w="1055"/>
      </w:tblGrid>
      <w:tr w:rsidR="00982696" w14:paraId="4D732CF0" w14:textId="77777777" w:rsidTr="3C121FC5">
        <w:tc>
          <w:tcPr>
            <w:tcW w:w="0" w:type="auto"/>
          </w:tcPr>
          <w:p w14:paraId="4A562856" w14:textId="77777777" w:rsidR="00982696" w:rsidRDefault="00982696" w:rsidP="0004348B">
            <w:r>
              <w:t>Проф.</w:t>
            </w:r>
          </w:p>
          <w:p w14:paraId="665650C5" w14:textId="77777777" w:rsidR="00982696" w:rsidRPr="00CC5D6F" w:rsidRDefault="00982696" w:rsidP="0004348B">
            <w:r>
              <w:t>группы</w:t>
            </w:r>
          </w:p>
        </w:tc>
        <w:tc>
          <w:tcPr>
            <w:tcW w:w="718" w:type="dxa"/>
          </w:tcPr>
          <w:p w14:paraId="18657421" w14:textId="77777777" w:rsidR="00982696" w:rsidRDefault="00982696" w:rsidP="0004348B">
            <w:proofErr w:type="spellStart"/>
            <w:r>
              <w:t>Числ</w:t>
            </w:r>
            <w:proofErr w:type="spellEnd"/>
            <w:r>
              <w:t>.</w:t>
            </w:r>
          </w:p>
          <w:p w14:paraId="0724D24F" w14:textId="77777777" w:rsidR="00982696" w:rsidRDefault="00982696" w:rsidP="0004348B">
            <w:r>
              <w:t>Нач. пер.</w:t>
            </w:r>
          </w:p>
        </w:tc>
        <w:tc>
          <w:tcPr>
            <w:tcW w:w="744" w:type="dxa"/>
          </w:tcPr>
          <w:p w14:paraId="2AA4DCA5" w14:textId="77777777" w:rsidR="00982696" w:rsidRDefault="00982696" w:rsidP="0004348B">
            <w:proofErr w:type="spellStart"/>
            <w:r>
              <w:t>Числ</w:t>
            </w:r>
            <w:proofErr w:type="spellEnd"/>
            <w:r>
              <w:t>.</w:t>
            </w:r>
          </w:p>
          <w:p w14:paraId="11B16569" w14:textId="77777777" w:rsidR="00982696" w:rsidRDefault="00982696" w:rsidP="0004348B">
            <w:r>
              <w:t>Конц.</w:t>
            </w:r>
          </w:p>
          <w:p w14:paraId="5D8C1AD9" w14:textId="77777777" w:rsidR="00982696" w:rsidRDefault="00982696" w:rsidP="0004348B">
            <w:r>
              <w:t>пер.</w:t>
            </w:r>
          </w:p>
        </w:tc>
        <w:tc>
          <w:tcPr>
            <w:tcW w:w="0" w:type="auto"/>
          </w:tcPr>
          <w:p w14:paraId="62EEEF64" w14:textId="77777777" w:rsidR="00982696" w:rsidRDefault="00982696" w:rsidP="0004348B">
            <w:r>
              <w:t>Доп.</w:t>
            </w:r>
          </w:p>
          <w:p w14:paraId="0362B323" w14:textId="77777777" w:rsidR="00982696" w:rsidRDefault="00982696" w:rsidP="0004348B">
            <w:proofErr w:type="spellStart"/>
            <w:r>
              <w:t>Потр.на</w:t>
            </w:r>
            <w:proofErr w:type="spellEnd"/>
          </w:p>
          <w:p w14:paraId="7C7EF717" w14:textId="77777777" w:rsidR="00982696" w:rsidRDefault="00982696" w:rsidP="0004348B">
            <w:r>
              <w:t>Измен.</w:t>
            </w:r>
          </w:p>
          <w:p w14:paraId="2DDA2218" w14:textId="77777777" w:rsidR="00982696" w:rsidRDefault="00982696" w:rsidP="0004348B">
            <w:r>
              <w:t>Объема</w:t>
            </w:r>
          </w:p>
          <w:p w14:paraId="245ACC8F" w14:textId="77777777" w:rsidR="00982696" w:rsidRDefault="00982696" w:rsidP="0004348B">
            <w:r>
              <w:t>Произв.</w:t>
            </w:r>
          </w:p>
        </w:tc>
        <w:tc>
          <w:tcPr>
            <w:tcW w:w="0" w:type="auto"/>
          </w:tcPr>
          <w:p w14:paraId="4A665B9F" w14:textId="77777777" w:rsidR="00982696" w:rsidRDefault="00982696" w:rsidP="0004348B">
            <w:r>
              <w:t>Доп.</w:t>
            </w:r>
          </w:p>
          <w:p w14:paraId="53D5BC26" w14:textId="77777777" w:rsidR="00982696" w:rsidRDefault="00982696" w:rsidP="0004348B">
            <w:proofErr w:type="spellStart"/>
            <w:r>
              <w:t>Потр</w:t>
            </w:r>
            <w:proofErr w:type="spellEnd"/>
            <w:r>
              <w:t>.</w:t>
            </w:r>
          </w:p>
          <w:p w14:paraId="499FF265" w14:textId="77777777" w:rsidR="00982696" w:rsidRDefault="00982696" w:rsidP="0004348B">
            <w:r>
              <w:t xml:space="preserve">На зам </w:t>
            </w:r>
            <w:proofErr w:type="spellStart"/>
            <w:r>
              <w:t>выб</w:t>
            </w:r>
            <w:proofErr w:type="spellEnd"/>
            <w:r>
              <w:t>.</w:t>
            </w:r>
          </w:p>
          <w:p w14:paraId="1822D872" w14:textId="77777777" w:rsidR="00982696" w:rsidRDefault="00982696" w:rsidP="0004348B">
            <w:r>
              <w:t>(</w:t>
            </w:r>
            <w:proofErr w:type="spellStart"/>
            <w:r>
              <w:t>ув</w:t>
            </w:r>
            <w:proofErr w:type="spellEnd"/>
            <w:r>
              <w:t>.)</w:t>
            </w:r>
          </w:p>
        </w:tc>
        <w:tc>
          <w:tcPr>
            <w:tcW w:w="0" w:type="auto"/>
          </w:tcPr>
          <w:p w14:paraId="0BD65965" w14:textId="77777777" w:rsidR="00982696" w:rsidRDefault="00982696" w:rsidP="0004348B">
            <w:r>
              <w:t>Доп.</w:t>
            </w:r>
          </w:p>
          <w:p w14:paraId="39303236" w14:textId="77777777" w:rsidR="00982696" w:rsidRDefault="00982696" w:rsidP="0004348B">
            <w:proofErr w:type="spellStart"/>
            <w:r>
              <w:t>Потр</w:t>
            </w:r>
            <w:proofErr w:type="spellEnd"/>
            <w:r>
              <w:t>. В</w:t>
            </w:r>
          </w:p>
          <w:p w14:paraId="09031624" w14:textId="77777777" w:rsidR="00982696" w:rsidRDefault="00982696" w:rsidP="0004348B">
            <w:r>
              <w:t xml:space="preserve">Связи с </w:t>
            </w:r>
          </w:p>
          <w:p w14:paraId="5675125B" w14:textId="77777777" w:rsidR="00982696" w:rsidRDefault="00982696" w:rsidP="0004348B">
            <w:r>
              <w:t>текуч.</w:t>
            </w:r>
          </w:p>
        </w:tc>
        <w:tc>
          <w:tcPr>
            <w:tcW w:w="0" w:type="auto"/>
          </w:tcPr>
          <w:p w14:paraId="644E1E80" w14:textId="77777777" w:rsidR="00982696" w:rsidRDefault="00982696" w:rsidP="0004348B">
            <w:r>
              <w:t>Общ.</w:t>
            </w:r>
          </w:p>
          <w:p w14:paraId="23F4EE7E" w14:textId="77777777" w:rsidR="00982696" w:rsidRDefault="00982696" w:rsidP="0004348B">
            <w:r>
              <w:t>Доп..</w:t>
            </w:r>
          </w:p>
          <w:p w14:paraId="066E1106" w14:textId="77777777" w:rsidR="00982696" w:rsidRDefault="00982696" w:rsidP="0004348B">
            <w:proofErr w:type="spellStart"/>
            <w:r>
              <w:t>Потр</w:t>
            </w:r>
            <w:proofErr w:type="spellEnd"/>
            <w:r>
              <w:t>.</w:t>
            </w:r>
          </w:p>
        </w:tc>
        <w:tc>
          <w:tcPr>
            <w:tcW w:w="0" w:type="auto"/>
          </w:tcPr>
          <w:p w14:paraId="478FBDF7" w14:textId="77777777" w:rsidR="00982696" w:rsidRDefault="00982696" w:rsidP="0004348B">
            <w:proofErr w:type="spellStart"/>
            <w:r>
              <w:t>Источн</w:t>
            </w:r>
            <w:proofErr w:type="spellEnd"/>
            <w:r>
              <w:t>.</w:t>
            </w:r>
          </w:p>
          <w:p w14:paraId="70777BB4" w14:textId="77777777" w:rsidR="00982696" w:rsidRDefault="00982696" w:rsidP="0004348B">
            <w:r>
              <w:t>ПТУ.</w:t>
            </w:r>
          </w:p>
        </w:tc>
        <w:tc>
          <w:tcPr>
            <w:tcW w:w="0" w:type="auto"/>
          </w:tcPr>
          <w:p w14:paraId="32D19377" w14:textId="77777777" w:rsidR="00982696" w:rsidRDefault="00982696" w:rsidP="0004348B">
            <w:proofErr w:type="spellStart"/>
            <w:r>
              <w:t>Переп</w:t>
            </w:r>
            <w:proofErr w:type="spellEnd"/>
            <w:r>
              <w:t>.</w:t>
            </w:r>
          </w:p>
          <w:p w14:paraId="2D130570" w14:textId="77777777" w:rsidR="00982696" w:rsidRDefault="00982696" w:rsidP="0004348B">
            <w:r>
              <w:t>На пр.</w:t>
            </w:r>
          </w:p>
        </w:tc>
        <w:tc>
          <w:tcPr>
            <w:tcW w:w="0" w:type="auto"/>
          </w:tcPr>
          <w:p w14:paraId="4DC45EEC" w14:textId="77777777" w:rsidR="00982696" w:rsidRDefault="00982696" w:rsidP="0004348B">
            <w:proofErr w:type="spellStart"/>
            <w:r>
              <w:t>Внешн</w:t>
            </w:r>
            <w:proofErr w:type="spellEnd"/>
            <w:r w:rsidR="4D85A144">
              <w:t>+</w:t>
            </w:r>
            <w:r>
              <w:t>.</w:t>
            </w:r>
          </w:p>
          <w:p w14:paraId="017A5749" w14:textId="77777777" w:rsidR="00982696" w:rsidRDefault="00982696" w:rsidP="0004348B">
            <w:r>
              <w:t>Найм.</w:t>
            </w:r>
          </w:p>
        </w:tc>
      </w:tr>
      <w:tr w:rsidR="00982696" w14:paraId="73F5527B" w14:textId="77777777" w:rsidTr="3C121FC5">
        <w:tc>
          <w:tcPr>
            <w:tcW w:w="0" w:type="auto"/>
          </w:tcPr>
          <w:p w14:paraId="568FCD7A" w14:textId="77777777" w:rsidR="00982696" w:rsidRDefault="00982696" w:rsidP="0004348B">
            <w:r>
              <w:t>1</w:t>
            </w:r>
          </w:p>
        </w:tc>
        <w:tc>
          <w:tcPr>
            <w:tcW w:w="718" w:type="dxa"/>
          </w:tcPr>
          <w:p w14:paraId="65CAA1E7" w14:textId="77777777" w:rsidR="00982696" w:rsidRDefault="00982696" w:rsidP="0004348B">
            <w:r>
              <w:t>2</w:t>
            </w:r>
          </w:p>
        </w:tc>
        <w:tc>
          <w:tcPr>
            <w:tcW w:w="744" w:type="dxa"/>
          </w:tcPr>
          <w:p w14:paraId="29B1F9EE" w14:textId="77777777" w:rsidR="00982696" w:rsidRDefault="00982696" w:rsidP="0004348B">
            <w:r>
              <w:t>3</w:t>
            </w:r>
          </w:p>
        </w:tc>
        <w:tc>
          <w:tcPr>
            <w:tcW w:w="0" w:type="auto"/>
          </w:tcPr>
          <w:p w14:paraId="2BCDDF3A" w14:textId="77777777" w:rsidR="00982696" w:rsidRDefault="00982696" w:rsidP="0004348B">
            <w:r>
              <w:t>4</w:t>
            </w:r>
          </w:p>
        </w:tc>
        <w:tc>
          <w:tcPr>
            <w:tcW w:w="0" w:type="auto"/>
          </w:tcPr>
          <w:p w14:paraId="13F97DA7" w14:textId="77777777" w:rsidR="00982696" w:rsidRDefault="00982696" w:rsidP="0004348B">
            <w:r>
              <w:t xml:space="preserve">5 </w:t>
            </w:r>
          </w:p>
        </w:tc>
        <w:tc>
          <w:tcPr>
            <w:tcW w:w="0" w:type="auto"/>
          </w:tcPr>
          <w:p w14:paraId="65563161" w14:textId="77777777" w:rsidR="00982696" w:rsidRDefault="00982696" w:rsidP="0004348B">
            <w:r>
              <w:t>6</w:t>
            </w:r>
          </w:p>
        </w:tc>
        <w:tc>
          <w:tcPr>
            <w:tcW w:w="0" w:type="auto"/>
          </w:tcPr>
          <w:p w14:paraId="36B13B8B" w14:textId="77777777" w:rsidR="00982696" w:rsidRDefault="00982696" w:rsidP="0004348B">
            <w:r>
              <w:t>7=(4+5+6)</w:t>
            </w:r>
          </w:p>
        </w:tc>
        <w:tc>
          <w:tcPr>
            <w:tcW w:w="0" w:type="auto"/>
          </w:tcPr>
          <w:p w14:paraId="48460D27" w14:textId="77777777" w:rsidR="00982696" w:rsidRDefault="00982696" w:rsidP="0004348B">
            <w:r>
              <w:t>8</w:t>
            </w:r>
          </w:p>
        </w:tc>
        <w:tc>
          <w:tcPr>
            <w:tcW w:w="0" w:type="auto"/>
          </w:tcPr>
          <w:p w14:paraId="427359D9" w14:textId="77777777" w:rsidR="00982696" w:rsidRDefault="00982696" w:rsidP="0004348B">
            <w:r>
              <w:t>9</w:t>
            </w:r>
          </w:p>
        </w:tc>
        <w:tc>
          <w:tcPr>
            <w:tcW w:w="0" w:type="auto"/>
          </w:tcPr>
          <w:p w14:paraId="5E4ABB03" w14:textId="77777777" w:rsidR="00982696" w:rsidRDefault="00982696" w:rsidP="0004348B">
            <w:r>
              <w:t>10=(7-8-9)</w:t>
            </w:r>
          </w:p>
        </w:tc>
      </w:tr>
      <w:tr w:rsidR="00982696" w14:paraId="1C67CF75" w14:textId="77777777" w:rsidTr="3C121FC5">
        <w:tc>
          <w:tcPr>
            <w:tcW w:w="0" w:type="auto"/>
          </w:tcPr>
          <w:p w14:paraId="256A2435" w14:textId="77777777" w:rsidR="00982696" w:rsidRDefault="00982696" w:rsidP="0004348B">
            <w:r>
              <w:t>Оператор</w:t>
            </w:r>
          </w:p>
        </w:tc>
        <w:tc>
          <w:tcPr>
            <w:tcW w:w="718" w:type="dxa"/>
          </w:tcPr>
          <w:p w14:paraId="73FBD1E7" w14:textId="77777777" w:rsidR="00982696" w:rsidRDefault="00982696" w:rsidP="0004348B">
            <w:r>
              <w:t>50</w:t>
            </w:r>
          </w:p>
        </w:tc>
        <w:tc>
          <w:tcPr>
            <w:tcW w:w="744" w:type="dxa"/>
          </w:tcPr>
          <w:p w14:paraId="1EB08428" w14:textId="77777777" w:rsidR="00982696" w:rsidRDefault="00982696" w:rsidP="0004348B">
            <w:r>
              <w:t>60</w:t>
            </w:r>
          </w:p>
        </w:tc>
        <w:tc>
          <w:tcPr>
            <w:tcW w:w="0" w:type="auto"/>
          </w:tcPr>
          <w:p w14:paraId="74CAA21C" w14:textId="77777777" w:rsidR="00982696" w:rsidRDefault="00982696" w:rsidP="0004348B">
            <w:r>
              <w:t>10</w:t>
            </w:r>
          </w:p>
        </w:tc>
        <w:tc>
          <w:tcPr>
            <w:tcW w:w="0" w:type="auto"/>
          </w:tcPr>
          <w:p w14:paraId="1CB9F320" w14:textId="77777777" w:rsidR="00982696" w:rsidRDefault="00982696" w:rsidP="0004348B">
            <w:r>
              <w:t>5</w:t>
            </w:r>
          </w:p>
        </w:tc>
        <w:tc>
          <w:tcPr>
            <w:tcW w:w="0" w:type="auto"/>
          </w:tcPr>
          <w:p w14:paraId="24B0DC48" w14:textId="77777777" w:rsidR="00982696" w:rsidRDefault="004A25A2" w:rsidP="0004348B">
            <w:r>
              <w:t>1</w:t>
            </w:r>
          </w:p>
        </w:tc>
        <w:tc>
          <w:tcPr>
            <w:tcW w:w="0" w:type="auto"/>
          </w:tcPr>
          <w:p w14:paraId="2FFF7ED7" w14:textId="77777777" w:rsidR="00982696" w:rsidRDefault="00982696" w:rsidP="0004348B"/>
        </w:tc>
        <w:tc>
          <w:tcPr>
            <w:tcW w:w="0" w:type="auto"/>
          </w:tcPr>
          <w:p w14:paraId="77B1B8EC" w14:textId="77777777" w:rsidR="00982696" w:rsidRDefault="00982696" w:rsidP="0004348B"/>
        </w:tc>
        <w:tc>
          <w:tcPr>
            <w:tcW w:w="0" w:type="auto"/>
          </w:tcPr>
          <w:p w14:paraId="78102620" w14:textId="77777777" w:rsidR="00982696" w:rsidRPr="00330CEB" w:rsidRDefault="00330CEB" w:rsidP="0004348B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0" w:type="auto"/>
          </w:tcPr>
          <w:p w14:paraId="1E938526" w14:textId="77777777" w:rsidR="00982696" w:rsidRDefault="00982696" w:rsidP="0004348B"/>
        </w:tc>
      </w:tr>
      <w:tr w:rsidR="00982696" w14:paraId="3346442C" w14:textId="77777777" w:rsidTr="3C121FC5">
        <w:tc>
          <w:tcPr>
            <w:tcW w:w="0" w:type="auto"/>
          </w:tcPr>
          <w:p w14:paraId="558E8E60" w14:textId="77777777" w:rsidR="00982696" w:rsidRDefault="00982696" w:rsidP="0004348B">
            <w:r>
              <w:t>Кладовщик</w:t>
            </w:r>
          </w:p>
        </w:tc>
        <w:tc>
          <w:tcPr>
            <w:tcW w:w="718" w:type="dxa"/>
          </w:tcPr>
          <w:p w14:paraId="58F8CEAB" w14:textId="77777777" w:rsidR="00982696" w:rsidRDefault="00982696" w:rsidP="0004348B">
            <w:r>
              <w:t>20</w:t>
            </w:r>
          </w:p>
        </w:tc>
        <w:tc>
          <w:tcPr>
            <w:tcW w:w="744" w:type="dxa"/>
          </w:tcPr>
          <w:p w14:paraId="5C1D4F22" w14:textId="77777777" w:rsidR="00982696" w:rsidRDefault="00982696" w:rsidP="0004348B">
            <w:r>
              <w:t>10</w:t>
            </w:r>
          </w:p>
        </w:tc>
        <w:tc>
          <w:tcPr>
            <w:tcW w:w="0" w:type="auto"/>
          </w:tcPr>
          <w:p w14:paraId="6B71C376" w14:textId="77777777" w:rsidR="00982696" w:rsidRPr="00251A82" w:rsidRDefault="00330CEB" w:rsidP="0004348B">
            <w:pPr>
              <w:rPr>
                <w:lang w:val="en-US"/>
              </w:rPr>
            </w:pPr>
            <w:r>
              <w:rPr>
                <w:lang w:val="en-US"/>
              </w:rPr>
              <w:t>-1</w:t>
            </w:r>
            <w:r w:rsidR="00251A82">
              <w:rPr>
                <w:lang w:val="en-US"/>
              </w:rPr>
              <w:t>0</w:t>
            </w:r>
          </w:p>
        </w:tc>
        <w:tc>
          <w:tcPr>
            <w:tcW w:w="0" w:type="auto"/>
          </w:tcPr>
          <w:p w14:paraId="0664663B" w14:textId="77777777" w:rsidR="00982696" w:rsidRDefault="00982696" w:rsidP="0004348B">
            <w:r>
              <w:t>0</w:t>
            </w:r>
          </w:p>
        </w:tc>
        <w:tc>
          <w:tcPr>
            <w:tcW w:w="0" w:type="auto"/>
          </w:tcPr>
          <w:p w14:paraId="54B28953" w14:textId="77777777" w:rsidR="00982696" w:rsidRDefault="004A25A2" w:rsidP="0004348B">
            <w:r>
              <w:t>0</w:t>
            </w:r>
          </w:p>
        </w:tc>
        <w:tc>
          <w:tcPr>
            <w:tcW w:w="0" w:type="auto"/>
          </w:tcPr>
          <w:p w14:paraId="604B0F37" w14:textId="77777777" w:rsidR="00982696" w:rsidRDefault="00982696" w:rsidP="0004348B"/>
        </w:tc>
        <w:tc>
          <w:tcPr>
            <w:tcW w:w="0" w:type="auto"/>
          </w:tcPr>
          <w:p w14:paraId="3A93978F" w14:textId="77777777" w:rsidR="00982696" w:rsidRDefault="00982696" w:rsidP="0004348B"/>
        </w:tc>
        <w:tc>
          <w:tcPr>
            <w:tcW w:w="0" w:type="auto"/>
          </w:tcPr>
          <w:p w14:paraId="4B2A15FA" w14:textId="77777777" w:rsidR="00982696" w:rsidRDefault="00982696" w:rsidP="0004348B"/>
        </w:tc>
        <w:tc>
          <w:tcPr>
            <w:tcW w:w="0" w:type="auto"/>
          </w:tcPr>
          <w:p w14:paraId="2899E72C" w14:textId="77777777" w:rsidR="00982696" w:rsidRDefault="00982696" w:rsidP="0004348B"/>
        </w:tc>
      </w:tr>
      <w:tr w:rsidR="00982696" w14:paraId="75DC75C5" w14:textId="77777777" w:rsidTr="3C121FC5">
        <w:tc>
          <w:tcPr>
            <w:tcW w:w="0" w:type="auto"/>
          </w:tcPr>
          <w:p w14:paraId="29B226E0" w14:textId="77777777" w:rsidR="00982696" w:rsidRPr="004A25A2" w:rsidRDefault="004A25A2" w:rsidP="0004348B">
            <w:r>
              <w:t>Монтажники</w:t>
            </w:r>
          </w:p>
        </w:tc>
        <w:tc>
          <w:tcPr>
            <w:tcW w:w="718" w:type="dxa"/>
          </w:tcPr>
          <w:p w14:paraId="328A1F84" w14:textId="77777777" w:rsidR="00982696" w:rsidRDefault="004A25A2" w:rsidP="0004348B">
            <w:r>
              <w:t>20</w:t>
            </w:r>
          </w:p>
        </w:tc>
        <w:tc>
          <w:tcPr>
            <w:tcW w:w="744" w:type="dxa"/>
          </w:tcPr>
          <w:p w14:paraId="77E7D102" w14:textId="77777777" w:rsidR="00982696" w:rsidRPr="00251A82" w:rsidRDefault="00330CEB" w:rsidP="0004348B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251A82">
              <w:rPr>
                <w:lang w:val="en-US"/>
              </w:rPr>
              <w:t>0</w:t>
            </w:r>
          </w:p>
        </w:tc>
        <w:tc>
          <w:tcPr>
            <w:tcW w:w="0" w:type="auto"/>
          </w:tcPr>
          <w:p w14:paraId="134A3390" w14:textId="77777777" w:rsidR="00982696" w:rsidRPr="00251A82" w:rsidRDefault="00251A82" w:rsidP="0004348B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0" w:type="auto"/>
          </w:tcPr>
          <w:p w14:paraId="20A8DC47" w14:textId="77777777" w:rsidR="00982696" w:rsidRPr="00251A82" w:rsidRDefault="00251A82" w:rsidP="0004348B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0" w:type="auto"/>
          </w:tcPr>
          <w:p w14:paraId="091755C8" w14:textId="77777777" w:rsidR="00982696" w:rsidRPr="004A25A2" w:rsidRDefault="004A25A2" w:rsidP="0004348B">
            <w:r>
              <w:t>2</w:t>
            </w:r>
          </w:p>
        </w:tc>
        <w:tc>
          <w:tcPr>
            <w:tcW w:w="0" w:type="auto"/>
          </w:tcPr>
          <w:p w14:paraId="5F427FCB" w14:textId="77777777" w:rsidR="00982696" w:rsidRDefault="00982696" w:rsidP="0004348B"/>
        </w:tc>
        <w:tc>
          <w:tcPr>
            <w:tcW w:w="0" w:type="auto"/>
          </w:tcPr>
          <w:p w14:paraId="152D7A0C" w14:textId="77777777" w:rsidR="00982696" w:rsidRDefault="00982696" w:rsidP="0004348B"/>
        </w:tc>
        <w:tc>
          <w:tcPr>
            <w:tcW w:w="0" w:type="auto"/>
          </w:tcPr>
          <w:p w14:paraId="0CAFD609" w14:textId="77777777" w:rsidR="00982696" w:rsidRDefault="00982696" w:rsidP="0004348B"/>
        </w:tc>
        <w:tc>
          <w:tcPr>
            <w:tcW w:w="0" w:type="auto"/>
          </w:tcPr>
          <w:p w14:paraId="50B2C92C" w14:textId="77777777" w:rsidR="00982696" w:rsidRDefault="00982696" w:rsidP="0004348B"/>
        </w:tc>
      </w:tr>
      <w:tr w:rsidR="004A25A2" w14:paraId="40ED26D0" w14:textId="77777777" w:rsidTr="3C121FC5">
        <w:tc>
          <w:tcPr>
            <w:tcW w:w="0" w:type="auto"/>
          </w:tcPr>
          <w:p w14:paraId="259F1023" w14:textId="77777777" w:rsidR="004A25A2" w:rsidRDefault="004A25A2" w:rsidP="0004348B">
            <w:r>
              <w:t>Крановщики</w:t>
            </w:r>
          </w:p>
        </w:tc>
        <w:tc>
          <w:tcPr>
            <w:tcW w:w="718" w:type="dxa"/>
          </w:tcPr>
          <w:p w14:paraId="623AD512" w14:textId="6A592448" w:rsidR="004A25A2" w:rsidRDefault="004C3DBD" w:rsidP="0004348B">
            <w:r>
              <w:t>10</w:t>
            </w:r>
          </w:p>
        </w:tc>
        <w:tc>
          <w:tcPr>
            <w:tcW w:w="744" w:type="dxa"/>
          </w:tcPr>
          <w:p w14:paraId="060D02E3" w14:textId="22F3A7A3" w:rsidR="004A25A2" w:rsidRPr="004A25A2" w:rsidRDefault="004C3DBD" w:rsidP="0004348B">
            <w:r>
              <w:t>15</w:t>
            </w:r>
          </w:p>
        </w:tc>
        <w:tc>
          <w:tcPr>
            <w:tcW w:w="0" w:type="auto"/>
          </w:tcPr>
          <w:p w14:paraId="3C346ECB" w14:textId="66FD16F8" w:rsidR="004A25A2" w:rsidRPr="004C3DBD" w:rsidRDefault="004C3DBD" w:rsidP="0004348B">
            <w:r>
              <w:t>10</w:t>
            </w:r>
          </w:p>
        </w:tc>
        <w:tc>
          <w:tcPr>
            <w:tcW w:w="0" w:type="auto"/>
          </w:tcPr>
          <w:p w14:paraId="428B41A8" w14:textId="16672800" w:rsidR="004A25A2" w:rsidRPr="004A25A2" w:rsidRDefault="004C3DBD" w:rsidP="0004348B">
            <w:r>
              <w:t>5</w:t>
            </w:r>
          </w:p>
        </w:tc>
        <w:tc>
          <w:tcPr>
            <w:tcW w:w="0" w:type="auto"/>
          </w:tcPr>
          <w:p w14:paraId="736290B0" w14:textId="0E763DCD" w:rsidR="004A25A2" w:rsidRPr="004A25A2" w:rsidRDefault="004C3DBD" w:rsidP="0004348B">
            <w:r>
              <w:t>2</w:t>
            </w:r>
          </w:p>
        </w:tc>
        <w:tc>
          <w:tcPr>
            <w:tcW w:w="0" w:type="auto"/>
          </w:tcPr>
          <w:p w14:paraId="275594CB" w14:textId="77777777" w:rsidR="004A25A2" w:rsidRDefault="004A25A2" w:rsidP="0004348B"/>
        </w:tc>
        <w:tc>
          <w:tcPr>
            <w:tcW w:w="0" w:type="auto"/>
          </w:tcPr>
          <w:p w14:paraId="1939F61B" w14:textId="77777777" w:rsidR="004A25A2" w:rsidRDefault="004A25A2" w:rsidP="0004348B"/>
        </w:tc>
        <w:tc>
          <w:tcPr>
            <w:tcW w:w="0" w:type="auto"/>
          </w:tcPr>
          <w:p w14:paraId="5FA332CA" w14:textId="77777777" w:rsidR="004A25A2" w:rsidRDefault="004A25A2" w:rsidP="0004348B"/>
        </w:tc>
        <w:tc>
          <w:tcPr>
            <w:tcW w:w="0" w:type="auto"/>
          </w:tcPr>
          <w:p w14:paraId="12E04614" w14:textId="77777777" w:rsidR="004A25A2" w:rsidRDefault="004A25A2" w:rsidP="0004348B"/>
        </w:tc>
      </w:tr>
      <w:tr w:rsidR="004C3DBD" w14:paraId="035CA363" w14:textId="77777777" w:rsidTr="00C256D3">
        <w:tc>
          <w:tcPr>
            <w:tcW w:w="0" w:type="auto"/>
          </w:tcPr>
          <w:p w14:paraId="64F6C038" w14:textId="77777777" w:rsidR="004C3DBD" w:rsidRDefault="004C3DBD" w:rsidP="004C3DBD">
            <w:r>
              <w:t>ИТОГО</w:t>
            </w:r>
          </w:p>
        </w:tc>
        <w:tc>
          <w:tcPr>
            <w:tcW w:w="718" w:type="dxa"/>
            <w:vAlign w:val="bottom"/>
          </w:tcPr>
          <w:p w14:paraId="69390932" w14:textId="3597D8E0" w:rsidR="004C3DBD" w:rsidRDefault="004C3DBD" w:rsidP="004C3DBD"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744" w:type="dxa"/>
            <w:vAlign w:val="bottom"/>
          </w:tcPr>
          <w:p w14:paraId="4C22AFBC" w14:textId="1D67D4FB" w:rsidR="004C3DBD" w:rsidRDefault="004C3DBD" w:rsidP="004C3DBD">
            <w:r>
              <w:rPr>
                <w:rFonts w:ascii="Calibri" w:hAnsi="Calibri" w:cs="Calibri"/>
                <w:color w:val="000000"/>
              </w:rPr>
              <w:t>115</w:t>
            </w:r>
          </w:p>
        </w:tc>
        <w:tc>
          <w:tcPr>
            <w:tcW w:w="0" w:type="auto"/>
            <w:vAlign w:val="bottom"/>
          </w:tcPr>
          <w:p w14:paraId="69BCA0B4" w14:textId="33625F3A" w:rsidR="004C3DBD" w:rsidRDefault="004C3DBD" w:rsidP="004C3DBD">
            <w:pPr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vAlign w:val="bottom"/>
          </w:tcPr>
          <w:p w14:paraId="046DF854" w14:textId="5FEBF6D4" w:rsidR="004C3DBD" w:rsidRDefault="004C3DBD" w:rsidP="004C3DBD"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vAlign w:val="bottom"/>
          </w:tcPr>
          <w:p w14:paraId="09DC6751" w14:textId="7A691D25" w:rsidR="004C3DBD" w:rsidRDefault="004C3DBD" w:rsidP="004C3DBD">
            <w:pPr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</w:tcPr>
          <w:p w14:paraId="677435C3" w14:textId="77777777" w:rsidR="004C3DBD" w:rsidRDefault="004C3DBD" w:rsidP="004C3DBD"/>
        </w:tc>
        <w:tc>
          <w:tcPr>
            <w:tcW w:w="0" w:type="auto"/>
          </w:tcPr>
          <w:p w14:paraId="703F618A" w14:textId="77777777" w:rsidR="004C3DBD" w:rsidRDefault="004C3DBD" w:rsidP="004C3DBD"/>
        </w:tc>
        <w:tc>
          <w:tcPr>
            <w:tcW w:w="0" w:type="auto"/>
          </w:tcPr>
          <w:p w14:paraId="4A8DD3F5" w14:textId="77777777" w:rsidR="004C3DBD" w:rsidRDefault="004C3DBD" w:rsidP="004C3DBD"/>
        </w:tc>
        <w:tc>
          <w:tcPr>
            <w:tcW w:w="0" w:type="auto"/>
          </w:tcPr>
          <w:p w14:paraId="3E093C57" w14:textId="77777777" w:rsidR="004C3DBD" w:rsidRDefault="004C3DBD" w:rsidP="004C3DBD"/>
        </w:tc>
      </w:tr>
    </w:tbl>
    <w:p w14:paraId="13F4AEE9" w14:textId="77777777" w:rsidR="004B3C4C" w:rsidRDefault="004B3C4C" w:rsidP="004B3C4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Задания</w:t>
      </w:r>
    </w:p>
    <w:p w14:paraId="2CE6DEFD" w14:textId="77777777" w:rsidR="004B3C4C" w:rsidRDefault="004B3C4C" w:rsidP="004B3C4C">
      <w:pPr>
        <w:rPr>
          <w:b/>
          <w:sz w:val="40"/>
          <w:szCs w:val="40"/>
        </w:rPr>
      </w:pPr>
      <w:r>
        <w:rPr>
          <w:b/>
          <w:sz w:val="40"/>
          <w:szCs w:val="40"/>
        </w:rPr>
        <w:t>1.</w:t>
      </w:r>
      <w:r w:rsidRPr="00982696">
        <w:rPr>
          <w:b/>
          <w:sz w:val="40"/>
          <w:szCs w:val="40"/>
        </w:rPr>
        <w:t>ТАБЛИЦА КАДРОВОГО БАЛАНСА</w:t>
      </w:r>
      <w:r>
        <w:rPr>
          <w:b/>
          <w:sz w:val="40"/>
          <w:szCs w:val="40"/>
          <w:lang w:val="en-US"/>
        </w:rPr>
        <w:t xml:space="preserve"> </w:t>
      </w:r>
    </w:p>
    <w:p w14:paraId="55AEF65C" w14:textId="77777777" w:rsidR="004B3C4C" w:rsidRPr="0004348B" w:rsidRDefault="004B3C4C" w:rsidP="004B3C4C">
      <w:pPr>
        <w:rPr>
          <w:sz w:val="40"/>
          <w:szCs w:val="40"/>
        </w:rPr>
      </w:pPr>
    </w:p>
    <w:p w14:paraId="6499F182" w14:textId="3EB0D50B" w:rsidR="004B3C4C" w:rsidRDefault="004B3C4C" w:rsidP="004C3DBD">
      <w:pPr>
        <w:rPr>
          <w:b/>
          <w:sz w:val="40"/>
          <w:szCs w:val="40"/>
        </w:rPr>
      </w:pPr>
      <w:r>
        <w:rPr>
          <w:b/>
          <w:sz w:val="40"/>
          <w:szCs w:val="40"/>
        </w:rPr>
        <w:t>2. Разработать проект кадровой политики</w:t>
      </w:r>
    </w:p>
    <w:p w14:paraId="20E9DAFE" w14:textId="46830D80" w:rsidR="004C3DBD" w:rsidRDefault="004C3DBD" w:rsidP="004C3DBD">
      <w:pPr>
        <w:rPr>
          <w:b/>
          <w:sz w:val="40"/>
          <w:szCs w:val="40"/>
        </w:rPr>
      </w:pPr>
    </w:p>
    <w:p w14:paraId="03B4594D" w14:textId="77777777" w:rsidR="004C3DBD" w:rsidRPr="00E30E4E" w:rsidRDefault="004C3DBD" w:rsidP="004C3DBD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30E4E">
        <w:rPr>
          <w:rFonts w:ascii="Times New Roman" w:hAnsi="Times New Roman" w:cs="Times New Roman"/>
          <w:b/>
          <w:bCs/>
          <w:sz w:val="28"/>
          <w:szCs w:val="28"/>
        </w:rPr>
        <w:t xml:space="preserve">1.Анализ видения </w:t>
      </w:r>
      <w:r w:rsidRPr="00E30E4E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отрасли промышленности. </w:t>
      </w:r>
      <w:r w:rsidRPr="00E30E4E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en"/>
        </w:rPr>
        <w:t> </w:t>
      </w:r>
      <w:r w:rsidRPr="00E30E4E">
        <w:rPr>
          <w:rFonts w:ascii="Times New Roman" w:hAnsi="Times New Roman" w:cs="Times New Roman"/>
          <w:sz w:val="28"/>
          <w:szCs w:val="28"/>
        </w:rPr>
        <w:t>Изучение того, что отстаивает организация в отрасли промышленности, чего она надеется достичь, каковы ее обязанности, какой сегмент населения она хочет обслуживать и работать, как она хочет, чтобы ее рассматривали и какой тип роста она хочет испытать.</w:t>
      </w:r>
    </w:p>
    <w:p w14:paraId="38D285A3" w14:textId="77777777" w:rsidR="004C3DBD" w:rsidRPr="00E30E4E" w:rsidRDefault="004C3DBD" w:rsidP="004C3DBD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vertAlign w:val="superscript"/>
        </w:rPr>
      </w:pPr>
      <w:r w:rsidRPr="00E30E4E">
        <w:rPr>
          <w:rFonts w:ascii="Times New Roman" w:hAnsi="Times New Roman" w:cs="Times New Roman"/>
          <w:sz w:val="28"/>
          <w:szCs w:val="28"/>
        </w:rPr>
        <w:t>Цель - резюмировать основную цель или видение в организации.</w:t>
      </w:r>
      <w:r w:rsidRPr="00E30E4E">
        <w:rPr>
          <w:rFonts w:ascii="Times New Roman" w:hAnsi="Times New Roman" w:cs="Times New Roman"/>
          <w:sz w:val="28"/>
          <w:szCs w:val="28"/>
          <w:lang w:val="en"/>
        </w:rPr>
        <w:t> </w:t>
      </w:r>
      <w:r w:rsidRPr="00E30E4E">
        <w:rPr>
          <w:rFonts w:ascii="Times New Roman" w:hAnsi="Times New Roman" w:cs="Times New Roman"/>
          <w:sz w:val="28"/>
          <w:szCs w:val="28"/>
        </w:rPr>
        <w:t>Стратегические планы являются продолжением заявления о миссии, поскольку именно заявление о миссии определяет цели и служит средством измерения успеха организации.</w:t>
      </w:r>
      <w:r w:rsidRPr="00E30E4E">
        <w:rPr>
          <w:rFonts w:ascii="Times New Roman" w:hAnsi="Times New Roman" w:cs="Times New Roman"/>
          <w:sz w:val="28"/>
          <w:szCs w:val="28"/>
          <w:lang w:val="en"/>
        </w:rPr>
        <w:t> </w:t>
      </w:r>
      <w:r>
        <w:rPr>
          <w:rStyle w:val="a8"/>
          <w:rFonts w:ascii="Times New Roman" w:hAnsi="Times New Roman" w:cs="Times New Roman"/>
          <w:sz w:val="28"/>
          <w:szCs w:val="28"/>
          <w:lang w:val="en"/>
        </w:rPr>
        <w:footnoteReference w:id="1"/>
      </w:r>
    </w:p>
    <w:p w14:paraId="7F5D8D8F" w14:textId="77777777" w:rsidR="004C3DBD" w:rsidRPr="00E30E4E" w:rsidRDefault="004C3DBD" w:rsidP="004C3DBD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en"/>
        </w:rPr>
      </w:pPr>
      <w:r w:rsidRPr="00E30E4E">
        <w:rPr>
          <w:rFonts w:ascii="Times New Roman" w:hAnsi="Times New Roman" w:cs="Times New Roman"/>
          <w:b/>
          <w:bCs/>
          <w:sz w:val="28"/>
          <w:szCs w:val="28"/>
        </w:rPr>
        <w:t>2.Оценка текущих ценностей</w:t>
      </w:r>
    </w:p>
    <w:p w14:paraId="430CB4DD" w14:textId="77777777" w:rsidR="004C3DBD" w:rsidRPr="00E30E4E" w:rsidRDefault="004C3DBD" w:rsidP="004C3DBD">
      <w:pPr>
        <w:numPr>
          <w:ilvl w:val="1"/>
          <w:numId w:val="1"/>
        </w:numPr>
        <w:shd w:val="clear" w:color="auto" w:fill="FFFFFF"/>
        <w:spacing w:after="0" w:line="360" w:lineRule="auto"/>
        <w:ind w:left="825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30E4E">
        <w:rPr>
          <w:rFonts w:ascii="Times New Roman" w:hAnsi="Times New Roman" w:cs="Times New Roman"/>
          <w:sz w:val="28"/>
          <w:szCs w:val="28"/>
        </w:rPr>
        <w:t>Оценка дизайна организации и потребностей.</w:t>
      </w:r>
    </w:p>
    <w:p w14:paraId="59835D52" w14:textId="77777777" w:rsidR="004C3DBD" w:rsidRPr="00E30E4E" w:rsidRDefault="004C3DBD" w:rsidP="004C3DBD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30E4E">
        <w:rPr>
          <w:rFonts w:ascii="Times New Roman" w:hAnsi="Times New Roman" w:cs="Times New Roman"/>
          <w:sz w:val="28"/>
          <w:szCs w:val="28"/>
        </w:rPr>
        <w:lastRenderedPageBreak/>
        <w:t>Один из лучших способов обеспечить близкое соответствие - максимально вовлечь членов организации в разработку и реализацию плана оценки. Такой подход, основанный на сотрудничестве и широком участии, может обеспечить  сильную поддержку и участие в оценке сотрудников. </w:t>
      </w:r>
    </w:p>
    <w:p w14:paraId="1FA0073B" w14:textId="77777777" w:rsidR="004C3DBD" w:rsidRPr="00E30E4E" w:rsidRDefault="004C3DBD" w:rsidP="004C3DBD">
      <w:pPr>
        <w:numPr>
          <w:ilvl w:val="1"/>
          <w:numId w:val="1"/>
        </w:numPr>
        <w:shd w:val="clear" w:color="auto" w:fill="FFFFFF"/>
        <w:spacing w:after="0" w:line="360" w:lineRule="auto"/>
        <w:ind w:left="825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30E4E">
        <w:rPr>
          <w:rFonts w:ascii="Times New Roman" w:hAnsi="Times New Roman" w:cs="Times New Roman"/>
          <w:sz w:val="28"/>
          <w:szCs w:val="28"/>
        </w:rPr>
        <w:t>Определение сильных и слабых сторон.</w:t>
      </w:r>
      <w:r w:rsidRPr="00E30E4E">
        <w:rPr>
          <w:rFonts w:ascii="Times New Roman" w:hAnsi="Times New Roman" w:cs="Times New Roman"/>
          <w:sz w:val="28"/>
          <w:szCs w:val="28"/>
          <w:lang w:val="en"/>
        </w:rPr>
        <w:t> </w:t>
      </w:r>
    </w:p>
    <w:p w14:paraId="59422040" w14:textId="77777777" w:rsidR="004C3DBD" w:rsidRPr="00E30E4E" w:rsidRDefault="004C3DBD" w:rsidP="004C3DBD">
      <w:pPr>
        <w:numPr>
          <w:ilvl w:val="1"/>
          <w:numId w:val="1"/>
        </w:numPr>
        <w:shd w:val="clear" w:color="auto" w:fill="FFFFFF"/>
        <w:spacing w:after="0" w:line="360" w:lineRule="auto"/>
        <w:ind w:left="825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30E4E">
        <w:rPr>
          <w:rFonts w:ascii="Times New Roman" w:hAnsi="Times New Roman" w:cs="Times New Roman"/>
          <w:sz w:val="28"/>
          <w:szCs w:val="28"/>
        </w:rPr>
        <w:t>Оценка того, как используются возможности роста.</w:t>
      </w:r>
      <w:r w:rsidRPr="00E30E4E">
        <w:rPr>
          <w:rFonts w:ascii="Times New Roman" w:hAnsi="Times New Roman" w:cs="Times New Roman"/>
          <w:sz w:val="28"/>
          <w:szCs w:val="28"/>
          <w:bdr w:val="none" w:sz="0" w:space="0" w:color="auto" w:frame="1"/>
          <w:vertAlign w:val="superscript"/>
          <w:lang w:val="en"/>
        </w:rPr>
        <w:t> </w:t>
      </w:r>
    </w:p>
    <w:p w14:paraId="58DC0B78" w14:textId="77777777" w:rsidR="004C3DBD" w:rsidRPr="00E30E4E" w:rsidRDefault="004C3DBD" w:rsidP="004C3DBD">
      <w:pPr>
        <w:numPr>
          <w:ilvl w:val="1"/>
          <w:numId w:val="1"/>
        </w:numPr>
        <w:shd w:val="clear" w:color="auto" w:fill="FFFFFF"/>
        <w:spacing w:after="0" w:line="360" w:lineRule="auto"/>
        <w:ind w:left="825" w:firstLine="709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E30E4E">
        <w:rPr>
          <w:rFonts w:ascii="Times New Roman" w:hAnsi="Times New Roman" w:cs="Times New Roman"/>
          <w:sz w:val="28"/>
          <w:szCs w:val="28"/>
        </w:rPr>
        <w:t>Оценка отношения к угрозам  успеху  стратегических планов.</w:t>
      </w:r>
      <w:r w:rsidRPr="00E30E4E">
        <w:rPr>
          <w:rFonts w:ascii="Times New Roman" w:hAnsi="Times New Roman" w:cs="Times New Roman"/>
          <w:sz w:val="28"/>
          <w:szCs w:val="28"/>
          <w:lang w:val="en"/>
        </w:rPr>
        <w:t> </w:t>
      </w:r>
      <w:r w:rsidRPr="00E30E4E">
        <w:rPr>
          <w:rFonts w:ascii="Times New Roman" w:hAnsi="Times New Roman" w:cs="Times New Roman"/>
          <w:sz w:val="28"/>
          <w:szCs w:val="28"/>
        </w:rPr>
        <w:t>Угрозы могут быть в форме экономического спада, конкурента в отрасли или изменения государственного регулирования.</w:t>
      </w:r>
      <w:r w:rsidRPr="00E30E4E">
        <w:rPr>
          <w:rFonts w:ascii="Times New Roman" w:hAnsi="Times New Roman" w:cs="Times New Roman"/>
          <w:sz w:val="28"/>
          <w:szCs w:val="28"/>
          <w:lang w:val="en"/>
        </w:rPr>
        <w:t> </w:t>
      </w:r>
    </w:p>
    <w:p w14:paraId="0CB0DABB" w14:textId="77777777" w:rsidR="004C3DBD" w:rsidRPr="00E30E4E" w:rsidRDefault="004C3DBD" w:rsidP="004C3DBD">
      <w:pPr>
        <w:numPr>
          <w:ilvl w:val="1"/>
          <w:numId w:val="1"/>
        </w:numPr>
        <w:shd w:val="clear" w:color="auto" w:fill="FFFFFF"/>
        <w:spacing w:after="0" w:line="360" w:lineRule="auto"/>
        <w:ind w:left="825" w:firstLine="709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E30E4E">
        <w:rPr>
          <w:rFonts w:ascii="Times New Roman" w:hAnsi="Times New Roman" w:cs="Times New Roman"/>
          <w:sz w:val="28"/>
          <w:szCs w:val="28"/>
        </w:rPr>
        <w:t>Выявление важных ценностей сотрудников.</w:t>
      </w:r>
      <w:r w:rsidRPr="00E30E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30E4E">
        <w:rPr>
          <w:rFonts w:ascii="Times New Roman" w:hAnsi="Times New Roman" w:cs="Times New Roman"/>
          <w:sz w:val="28"/>
          <w:szCs w:val="28"/>
        </w:rPr>
        <w:t>(Составить список из пяти-семи основных ценностей у каждого из  ключевых сотрудников и высшего руководства. Необходимо попросить каждого человека предоставить список ценностей индивидуально через опрос или по электронной почте. В отличие от упражнений на миссию и видение, ценности лучше всего запрашивать индивидуально, а не в группе. </w:t>
      </w:r>
    </w:p>
    <w:p w14:paraId="77C3ED21" w14:textId="77777777" w:rsidR="004C3DBD" w:rsidRPr="00E30E4E" w:rsidRDefault="004C3DBD" w:rsidP="004C3DBD">
      <w:pPr>
        <w:numPr>
          <w:ilvl w:val="1"/>
          <w:numId w:val="1"/>
        </w:numPr>
        <w:shd w:val="clear" w:color="auto" w:fill="FFFFFF"/>
        <w:spacing w:after="0" w:line="360" w:lineRule="auto"/>
        <w:ind w:left="825" w:firstLine="709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E30E4E">
        <w:rPr>
          <w:rFonts w:ascii="Times New Roman" w:hAnsi="Times New Roman" w:cs="Times New Roman"/>
          <w:sz w:val="28"/>
          <w:szCs w:val="28"/>
        </w:rPr>
        <w:t xml:space="preserve"> Оценка этических норм. Здоровая корпоративная культура также основана на этических принципах ведения бизнеса, моральных ценностях и принятии социально ответственных решений. Такие стандарты означают честность, «правильные поступки» и искреннюю заботу о заинтересованных сторонах и о том, как компания ведет бизнес. Чтобы быть эффективными, программы </w:t>
      </w:r>
      <w:hyperlink r:id="rId11" w:tooltip="Введение в деловую этику" w:history="1">
        <w:r w:rsidRPr="00E30E4E">
          <w:rPr>
            <w:rStyle w:val="a4"/>
            <w:rFonts w:ascii="Times New Roman" w:hAnsi="Times New Roman" w:cs="Times New Roman"/>
            <w:sz w:val="28"/>
            <w:szCs w:val="28"/>
          </w:rPr>
          <w:t>корпоративной этики</w:t>
        </w:r>
      </w:hyperlink>
      <w:r w:rsidRPr="00E30E4E">
        <w:rPr>
          <w:rFonts w:ascii="Times New Roman" w:hAnsi="Times New Roman" w:cs="Times New Roman"/>
          <w:sz w:val="28"/>
          <w:szCs w:val="28"/>
        </w:rPr>
        <w:t> и ценностей должны стать образом жизни благодаря обучению, строгому соблюдению и соблюдению требований, а также повторной поддержке руководства. Более того, топ-менеджеры должны практиковать то, что они проповедуют, служить образцом для подражания этическому поведению, принятию решений, основанных на ценностях, и социальной совести.</w:t>
      </w:r>
    </w:p>
    <w:p w14:paraId="326D09D8" w14:textId="77777777" w:rsidR="004C3DBD" w:rsidRPr="00E30E4E" w:rsidRDefault="004C3DBD" w:rsidP="004C3DBD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E30E4E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3.Направления работы</w:t>
      </w:r>
    </w:p>
    <w:p w14:paraId="1C1F6AE1" w14:textId="77777777" w:rsidR="004C3DBD" w:rsidRPr="00E30E4E" w:rsidRDefault="004C3DBD" w:rsidP="004C3DBD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E30E4E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lastRenderedPageBreak/>
        <w:t>3.1.Работа с молодым персоналом</w:t>
      </w:r>
    </w:p>
    <w:p w14:paraId="7C53F12F" w14:textId="77777777" w:rsidR="004C3DBD" w:rsidRPr="00F40F37" w:rsidRDefault="004C3DBD" w:rsidP="004C3DBD">
      <w:pPr>
        <w:numPr>
          <w:ilvl w:val="0"/>
          <w:numId w:val="3"/>
        </w:num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F40F37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адаптация;</w:t>
      </w:r>
    </w:p>
    <w:p w14:paraId="3B5881CC" w14:textId="77777777" w:rsidR="004C3DBD" w:rsidRPr="00F40F37" w:rsidRDefault="004C3DBD" w:rsidP="004C3DBD">
      <w:pPr>
        <w:numPr>
          <w:ilvl w:val="0"/>
          <w:numId w:val="2"/>
        </w:num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E30E4E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т</w:t>
      </w:r>
      <w:r w:rsidRPr="00F40F37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ренировка и развитие;</w:t>
      </w:r>
    </w:p>
    <w:p w14:paraId="4D785456" w14:textId="77777777" w:rsidR="004C3DBD" w:rsidRPr="00F40F37" w:rsidRDefault="004C3DBD" w:rsidP="004C3DBD">
      <w:pPr>
        <w:numPr>
          <w:ilvl w:val="0"/>
          <w:numId w:val="2"/>
        </w:num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F40F37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признание и развитие потенциальных лидеров;</w:t>
      </w:r>
    </w:p>
    <w:p w14:paraId="1C48504B" w14:textId="77777777" w:rsidR="004C3DBD" w:rsidRPr="00F40F37" w:rsidRDefault="004C3DBD" w:rsidP="004C3DBD">
      <w:pPr>
        <w:numPr>
          <w:ilvl w:val="0"/>
          <w:numId w:val="2"/>
        </w:num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F40F37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оценки успеваемости;</w:t>
      </w:r>
    </w:p>
    <w:p w14:paraId="1D3D1A0D" w14:textId="77777777" w:rsidR="004C3DBD" w:rsidRPr="00E30E4E" w:rsidRDefault="004C3DBD" w:rsidP="004C3DBD">
      <w:pPr>
        <w:numPr>
          <w:ilvl w:val="0"/>
          <w:numId w:val="2"/>
        </w:num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F40F37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финансовая поддержка и социальная защита</w:t>
      </w:r>
    </w:p>
    <w:p w14:paraId="4C1D1F2B" w14:textId="77777777" w:rsidR="004C3DBD" w:rsidRPr="00E30E4E" w:rsidRDefault="004C3DBD" w:rsidP="004C3DBD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E30E4E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3.2. Формирование системы оценки персонала.</w:t>
      </w:r>
    </w:p>
    <w:p w14:paraId="1441822D" w14:textId="77777777" w:rsidR="004C3DBD" w:rsidRPr="00E30E4E" w:rsidRDefault="004C3DBD" w:rsidP="004C3D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E30E4E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Аттестация сотрудников проводится в рамках процесса планирования тренингов, при формировании кадрового резерва, а также при приеме на работу или переводе персонала. В ходе оценок изучаются управленческие, корпоративные, профессиональные и технические навыки каждого сотрудника, охватывая все категории персонала: старшие менеджеры, специалисты и рабочие на местах.</w:t>
      </w:r>
    </w:p>
    <w:p w14:paraId="302BABC0" w14:textId="77777777" w:rsidR="004C3DBD" w:rsidRPr="00E30E4E" w:rsidRDefault="004C3DBD" w:rsidP="004C3DBD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E30E4E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3.3. Развитие внутреннего опыта обучения</w:t>
      </w:r>
    </w:p>
    <w:p w14:paraId="1668AF75" w14:textId="77777777" w:rsidR="004C3DBD" w:rsidRPr="00E30E4E" w:rsidRDefault="004C3DBD" w:rsidP="004C3DBD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E30E4E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3.4.Довузовская подготовка.</w:t>
      </w:r>
    </w:p>
    <w:p w14:paraId="491FD2A7" w14:textId="77777777" w:rsidR="004C3DBD" w:rsidRPr="00E30E4E" w:rsidRDefault="004C3DBD" w:rsidP="004C3DBD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E30E4E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Первым этапом программы высшего образования является довузовская подготовка школьников, организация профильных классов промышленности в ведущих школах, лицеях и гимназиях в регионах присутствия отрасли. Уроки - от школы к предприятию - один из стратегических проектов компании.</w:t>
      </w:r>
    </w:p>
    <w:p w14:paraId="64E11E84" w14:textId="77777777" w:rsidR="004C3DBD" w:rsidRDefault="004C3DBD" w:rsidP="004C3DBD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E30E4E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Уроки  предназначены для обеспечения школьников качественным средним образованием с углубленным изучением технических специальностей и возможностью продолжить свое инженерное образование в университетах, обеспечивая при этом возможность трудоустройства выпускников в промышленности после получения соответствующего образования.</w:t>
      </w:r>
    </w:p>
    <w:p w14:paraId="2B5CA398" w14:textId="77777777" w:rsidR="004C3DBD" w:rsidRPr="00E30E4E" w:rsidRDefault="004C3DBD" w:rsidP="004C3DBD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3.5 В</w:t>
      </w:r>
      <w:r w:rsidRPr="001C3BA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ыявление барьеров, мешающих предприятиям приспособиться к рыночным условиям.</w:t>
      </w:r>
      <w:r>
        <w:rPr>
          <w:rStyle w:val="a8"/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footnoteReference w:id="2"/>
      </w:r>
    </w:p>
    <w:p w14:paraId="1BFCB871" w14:textId="77777777" w:rsidR="004C3DBD" w:rsidRPr="00E30E4E" w:rsidRDefault="004C3DBD" w:rsidP="004C3DBD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30E4E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lastRenderedPageBreak/>
        <w:t>4.Оценка факторов, необходимых для успеха.</w:t>
      </w:r>
    </w:p>
    <w:p w14:paraId="493C7FB2" w14:textId="77777777" w:rsidR="004C3DBD" w:rsidRPr="00E30E4E" w:rsidRDefault="004C3DBD" w:rsidP="004C3DBD">
      <w:pPr>
        <w:numPr>
          <w:ilvl w:val="1"/>
          <w:numId w:val="1"/>
        </w:numPr>
        <w:shd w:val="clear" w:color="auto" w:fill="FFFFFF"/>
        <w:spacing w:after="0" w:line="360" w:lineRule="auto"/>
        <w:ind w:left="825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30E4E">
        <w:rPr>
          <w:rFonts w:ascii="Times New Roman" w:hAnsi="Times New Roman" w:cs="Times New Roman"/>
          <w:sz w:val="28"/>
          <w:szCs w:val="28"/>
        </w:rPr>
        <w:t>При определении своих целей помните о четырех ключевых направлениях: финансовые цели, отношения с клиентами, методы работы и члены организации.</w:t>
      </w:r>
    </w:p>
    <w:p w14:paraId="30FBB5CB" w14:textId="77777777" w:rsidR="004C3DBD" w:rsidRDefault="004C3DBD" w:rsidP="004C3DB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0E4E">
        <w:rPr>
          <w:rFonts w:ascii="Times New Roman" w:hAnsi="Times New Roman" w:cs="Times New Roman"/>
          <w:b/>
          <w:sz w:val="28"/>
          <w:szCs w:val="28"/>
        </w:rPr>
        <w:t>5. Обобщение результатов</w:t>
      </w:r>
    </w:p>
    <w:p w14:paraId="4379F653" w14:textId="77777777" w:rsidR="004C3DBD" w:rsidRDefault="004C3DBD" w:rsidP="004C3DB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8EBB63A" w14:textId="77777777" w:rsidR="004C3DBD" w:rsidRDefault="004C3DBD" w:rsidP="004C3DB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14:paraId="45BAB460" w14:textId="77777777" w:rsidR="004C3DBD" w:rsidRPr="001C3BA2" w:rsidRDefault="004C3DBD" w:rsidP="004C3DBD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BA2">
        <w:rPr>
          <w:rFonts w:ascii="Times New Roman" w:hAnsi="Times New Roman" w:cs="Times New Roman"/>
          <w:sz w:val="28"/>
          <w:szCs w:val="28"/>
        </w:rPr>
        <w:t>Подольская Т.О. Инновационные инструменты формирования кадрового резерва промышленного предприятия //Вестник нижегородского Университета Им. Н.И. Лобачевского. Серия: социальные науки – 2(42)-2016</w:t>
      </w:r>
    </w:p>
    <w:p w14:paraId="26A69088" w14:textId="77777777" w:rsidR="004C3DBD" w:rsidRPr="001C3BA2" w:rsidRDefault="004C3DBD" w:rsidP="004C3DBD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Официальный сайт Роснефть </w:t>
      </w:r>
      <w:r w:rsidRPr="001C3BA2">
        <w:rPr>
          <w:rFonts w:ascii="Times New Roman" w:hAnsi="Times New Roman" w:cs="Times New Roman"/>
          <w:sz w:val="28"/>
          <w:szCs w:val="28"/>
        </w:rPr>
        <w:t>https://www.rosneft.ru/Development/personnel/reserve/</w:t>
      </w:r>
    </w:p>
    <w:p w14:paraId="2CA9CF6D" w14:textId="77777777" w:rsidR="004C3DBD" w:rsidRPr="009B48F4" w:rsidRDefault="004C3DBD" w:rsidP="004C3DBD">
      <w:pPr>
        <w:rPr>
          <w:b/>
          <w:sz w:val="40"/>
          <w:szCs w:val="40"/>
        </w:rPr>
      </w:pPr>
      <w:bookmarkStart w:id="0" w:name="_GoBack"/>
      <w:bookmarkEnd w:id="0"/>
    </w:p>
    <w:p w14:paraId="00D2FF24" w14:textId="77777777" w:rsidR="0004348B" w:rsidRPr="0004348B" w:rsidRDefault="0004348B" w:rsidP="0004348B">
      <w:pPr>
        <w:rPr>
          <w:sz w:val="40"/>
          <w:szCs w:val="40"/>
        </w:rPr>
      </w:pPr>
    </w:p>
    <w:p w14:paraId="3992C5AB" w14:textId="77777777" w:rsidR="0004348B" w:rsidRPr="0004348B" w:rsidRDefault="0004348B" w:rsidP="0004348B">
      <w:pPr>
        <w:rPr>
          <w:sz w:val="40"/>
          <w:szCs w:val="40"/>
        </w:rPr>
      </w:pPr>
    </w:p>
    <w:p w14:paraId="4EB616CD" w14:textId="77777777" w:rsidR="0004348B" w:rsidRPr="0004348B" w:rsidRDefault="0004348B" w:rsidP="0004348B">
      <w:pPr>
        <w:rPr>
          <w:sz w:val="40"/>
          <w:szCs w:val="40"/>
        </w:rPr>
      </w:pPr>
    </w:p>
    <w:p w14:paraId="3A958812" w14:textId="77777777" w:rsidR="0004348B" w:rsidRPr="0004348B" w:rsidRDefault="0004348B" w:rsidP="0004348B">
      <w:pPr>
        <w:rPr>
          <w:sz w:val="40"/>
          <w:szCs w:val="40"/>
        </w:rPr>
      </w:pPr>
    </w:p>
    <w:p w14:paraId="1591ECF7" w14:textId="77777777" w:rsidR="00122A81" w:rsidRPr="0004348B" w:rsidRDefault="00FC69E2" w:rsidP="0004348B">
      <w:pPr>
        <w:rPr>
          <w:sz w:val="40"/>
          <w:szCs w:val="40"/>
        </w:rPr>
      </w:pPr>
    </w:p>
    <w:sectPr w:rsidR="00122A81" w:rsidRPr="0004348B" w:rsidSect="00330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B05C42" w14:textId="77777777" w:rsidR="00FC69E2" w:rsidRDefault="00FC69E2" w:rsidP="004C3DBD">
      <w:pPr>
        <w:spacing w:after="0" w:line="240" w:lineRule="auto"/>
      </w:pPr>
      <w:r>
        <w:separator/>
      </w:r>
    </w:p>
  </w:endnote>
  <w:endnote w:type="continuationSeparator" w:id="0">
    <w:p w14:paraId="2AA148EA" w14:textId="77777777" w:rsidR="00FC69E2" w:rsidRDefault="00FC69E2" w:rsidP="004C3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542360" w14:textId="77777777" w:rsidR="00FC69E2" w:rsidRDefault="00FC69E2" w:rsidP="004C3DBD">
      <w:pPr>
        <w:spacing w:after="0" w:line="240" w:lineRule="auto"/>
      </w:pPr>
      <w:r>
        <w:separator/>
      </w:r>
    </w:p>
  </w:footnote>
  <w:footnote w:type="continuationSeparator" w:id="0">
    <w:p w14:paraId="0231C147" w14:textId="77777777" w:rsidR="00FC69E2" w:rsidRDefault="00FC69E2" w:rsidP="004C3DBD">
      <w:pPr>
        <w:spacing w:after="0" w:line="240" w:lineRule="auto"/>
      </w:pPr>
      <w:r>
        <w:continuationSeparator/>
      </w:r>
    </w:p>
  </w:footnote>
  <w:footnote w:id="1">
    <w:p w14:paraId="5F037A16" w14:textId="77777777" w:rsidR="004C3DBD" w:rsidRPr="001C3BA2" w:rsidRDefault="004C3DBD" w:rsidP="004C3DBD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C3BA2">
        <w:rPr>
          <w:rStyle w:val="a8"/>
          <w:sz w:val="16"/>
          <w:szCs w:val="16"/>
        </w:rPr>
        <w:footnoteRef/>
      </w:r>
      <w:r w:rsidRPr="001C3BA2">
        <w:rPr>
          <w:sz w:val="16"/>
          <w:szCs w:val="16"/>
        </w:rPr>
        <w:t xml:space="preserve"> </w:t>
      </w:r>
      <w:r w:rsidRPr="001C3BA2">
        <w:rPr>
          <w:rFonts w:ascii="Times New Roman" w:hAnsi="Times New Roman" w:cs="Times New Roman"/>
          <w:sz w:val="16"/>
          <w:szCs w:val="16"/>
        </w:rPr>
        <w:t>Официальный сайт Роснефть https://www.rosneft.ru/Development/personnel/reserve/</w:t>
      </w:r>
    </w:p>
    <w:p w14:paraId="236F7F2D" w14:textId="77777777" w:rsidR="004C3DBD" w:rsidRPr="001C3BA2" w:rsidRDefault="004C3DBD" w:rsidP="004C3DBD">
      <w:pPr>
        <w:pStyle w:val="a6"/>
        <w:rPr>
          <w:sz w:val="16"/>
          <w:szCs w:val="16"/>
        </w:rPr>
      </w:pPr>
    </w:p>
  </w:footnote>
  <w:footnote w:id="2">
    <w:p w14:paraId="076EAB61" w14:textId="77777777" w:rsidR="004C3DBD" w:rsidRPr="001C3BA2" w:rsidRDefault="004C3DBD" w:rsidP="004C3DBD">
      <w:pPr>
        <w:pStyle w:val="a6"/>
        <w:rPr>
          <w:rFonts w:ascii="Times New Roman" w:hAnsi="Times New Roman" w:cs="Times New Roman"/>
          <w:b/>
          <w:sz w:val="16"/>
          <w:szCs w:val="16"/>
        </w:rPr>
      </w:pPr>
      <w:r w:rsidRPr="001C3BA2">
        <w:rPr>
          <w:rStyle w:val="a8"/>
          <w:rFonts w:ascii="Times New Roman" w:hAnsi="Times New Roman" w:cs="Times New Roman"/>
          <w:b/>
          <w:sz w:val="16"/>
          <w:szCs w:val="16"/>
        </w:rPr>
        <w:footnoteRef/>
      </w:r>
      <w:r w:rsidRPr="001C3BA2">
        <w:rPr>
          <w:rFonts w:ascii="Times New Roman" w:hAnsi="Times New Roman" w:cs="Times New Roman"/>
          <w:b/>
          <w:sz w:val="16"/>
          <w:szCs w:val="16"/>
        </w:rPr>
        <w:t xml:space="preserve"> Подольская Т.О. Инновационные инструменты формирования кадрового резерва промышленного предприятия //</w:t>
      </w:r>
      <w:r w:rsidRPr="001C3BA2">
        <w:rPr>
          <w:rFonts w:ascii="Times New Roman" w:hAnsi="Times New Roman" w:cs="Times New Roman"/>
          <w:b/>
          <w:bCs/>
          <w:color w:val="333333"/>
          <w:sz w:val="16"/>
          <w:szCs w:val="16"/>
          <w:shd w:val="clear" w:color="auto" w:fill="FFFFFF"/>
        </w:rPr>
        <w:t>Вестник</w:t>
      </w:r>
      <w:r w:rsidRPr="001C3BA2">
        <w:rPr>
          <w:rFonts w:ascii="Times New Roman" w:hAnsi="Times New Roman" w:cs="Times New Roman"/>
          <w:b/>
          <w:color w:val="333333"/>
          <w:sz w:val="16"/>
          <w:szCs w:val="16"/>
          <w:shd w:val="clear" w:color="auto" w:fill="FFFFFF"/>
        </w:rPr>
        <w:t> </w:t>
      </w:r>
      <w:r w:rsidRPr="001C3BA2">
        <w:rPr>
          <w:rFonts w:ascii="Times New Roman" w:hAnsi="Times New Roman" w:cs="Times New Roman"/>
          <w:b/>
          <w:bCs/>
          <w:color w:val="333333"/>
          <w:sz w:val="16"/>
          <w:szCs w:val="16"/>
          <w:shd w:val="clear" w:color="auto" w:fill="FFFFFF"/>
        </w:rPr>
        <w:t>нижегородского</w:t>
      </w:r>
      <w:r w:rsidRPr="001C3BA2">
        <w:rPr>
          <w:rFonts w:ascii="Times New Roman" w:hAnsi="Times New Roman" w:cs="Times New Roman"/>
          <w:b/>
          <w:color w:val="333333"/>
          <w:sz w:val="16"/>
          <w:szCs w:val="16"/>
          <w:shd w:val="clear" w:color="auto" w:fill="FFFFFF"/>
        </w:rPr>
        <w:t> </w:t>
      </w:r>
      <w:r w:rsidRPr="001C3BA2">
        <w:rPr>
          <w:rFonts w:ascii="Times New Roman" w:hAnsi="Times New Roman" w:cs="Times New Roman"/>
          <w:b/>
          <w:bCs/>
          <w:color w:val="333333"/>
          <w:sz w:val="16"/>
          <w:szCs w:val="16"/>
          <w:shd w:val="clear" w:color="auto" w:fill="FFFFFF"/>
        </w:rPr>
        <w:t>Университета</w:t>
      </w:r>
      <w:r w:rsidRPr="001C3BA2">
        <w:rPr>
          <w:rFonts w:ascii="Times New Roman" w:hAnsi="Times New Roman" w:cs="Times New Roman"/>
          <w:b/>
          <w:color w:val="333333"/>
          <w:sz w:val="16"/>
          <w:szCs w:val="16"/>
          <w:shd w:val="clear" w:color="auto" w:fill="FFFFFF"/>
        </w:rPr>
        <w:t> </w:t>
      </w:r>
      <w:r w:rsidRPr="001C3BA2">
        <w:rPr>
          <w:rFonts w:ascii="Times New Roman" w:hAnsi="Times New Roman" w:cs="Times New Roman"/>
          <w:b/>
          <w:bCs/>
          <w:color w:val="333333"/>
          <w:sz w:val="16"/>
          <w:szCs w:val="16"/>
          <w:shd w:val="clear" w:color="auto" w:fill="FFFFFF"/>
        </w:rPr>
        <w:t>Им</w:t>
      </w:r>
      <w:r w:rsidRPr="001C3BA2">
        <w:rPr>
          <w:rFonts w:ascii="Times New Roman" w:hAnsi="Times New Roman" w:cs="Times New Roman"/>
          <w:b/>
          <w:color w:val="333333"/>
          <w:sz w:val="16"/>
          <w:szCs w:val="16"/>
          <w:shd w:val="clear" w:color="auto" w:fill="FFFFFF"/>
        </w:rPr>
        <w:t>. </w:t>
      </w:r>
      <w:r w:rsidRPr="001C3BA2">
        <w:rPr>
          <w:rFonts w:ascii="Times New Roman" w:hAnsi="Times New Roman" w:cs="Times New Roman"/>
          <w:b/>
          <w:bCs/>
          <w:color w:val="333333"/>
          <w:sz w:val="16"/>
          <w:szCs w:val="16"/>
          <w:shd w:val="clear" w:color="auto" w:fill="FFFFFF"/>
        </w:rPr>
        <w:t>Н</w:t>
      </w:r>
      <w:r w:rsidRPr="001C3BA2">
        <w:rPr>
          <w:rFonts w:ascii="Times New Roman" w:hAnsi="Times New Roman" w:cs="Times New Roman"/>
          <w:b/>
          <w:color w:val="333333"/>
          <w:sz w:val="16"/>
          <w:szCs w:val="16"/>
          <w:shd w:val="clear" w:color="auto" w:fill="FFFFFF"/>
        </w:rPr>
        <w:t>.</w:t>
      </w:r>
      <w:r w:rsidRPr="001C3BA2">
        <w:rPr>
          <w:rFonts w:ascii="Times New Roman" w:hAnsi="Times New Roman" w:cs="Times New Roman"/>
          <w:b/>
          <w:bCs/>
          <w:color w:val="333333"/>
          <w:sz w:val="16"/>
          <w:szCs w:val="16"/>
          <w:shd w:val="clear" w:color="auto" w:fill="FFFFFF"/>
        </w:rPr>
        <w:t>И</w:t>
      </w:r>
      <w:r w:rsidRPr="001C3BA2">
        <w:rPr>
          <w:rFonts w:ascii="Times New Roman" w:hAnsi="Times New Roman" w:cs="Times New Roman"/>
          <w:b/>
          <w:color w:val="333333"/>
          <w:sz w:val="16"/>
          <w:szCs w:val="16"/>
          <w:shd w:val="clear" w:color="auto" w:fill="FFFFFF"/>
        </w:rPr>
        <w:t>. </w:t>
      </w:r>
      <w:r w:rsidRPr="001C3BA2">
        <w:rPr>
          <w:rFonts w:ascii="Times New Roman" w:hAnsi="Times New Roman" w:cs="Times New Roman"/>
          <w:b/>
          <w:bCs/>
          <w:color w:val="333333"/>
          <w:sz w:val="16"/>
          <w:szCs w:val="16"/>
          <w:shd w:val="clear" w:color="auto" w:fill="FFFFFF"/>
        </w:rPr>
        <w:t>Лобачевского</w:t>
      </w:r>
      <w:r w:rsidRPr="001C3BA2">
        <w:rPr>
          <w:rFonts w:ascii="Times New Roman" w:hAnsi="Times New Roman" w:cs="Times New Roman"/>
          <w:b/>
          <w:color w:val="333333"/>
          <w:sz w:val="16"/>
          <w:szCs w:val="16"/>
          <w:shd w:val="clear" w:color="auto" w:fill="FFFFFF"/>
        </w:rPr>
        <w:t>. </w:t>
      </w:r>
      <w:r w:rsidRPr="001C3BA2">
        <w:rPr>
          <w:rFonts w:ascii="Times New Roman" w:hAnsi="Times New Roman" w:cs="Times New Roman"/>
          <w:b/>
          <w:bCs/>
          <w:color w:val="333333"/>
          <w:sz w:val="16"/>
          <w:szCs w:val="16"/>
          <w:shd w:val="clear" w:color="auto" w:fill="FFFFFF"/>
        </w:rPr>
        <w:t>Серия</w:t>
      </w:r>
      <w:r w:rsidRPr="001C3BA2">
        <w:rPr>
          <w:rFonts w:ascii="Times New Roman" w:hAnsi="Times New Roman" w:cs="Times New Roman"/>
          <w:b/>
          <w:color w:val="333333"/>
          <w:sz w:val="16"/>
          <w:szCs w:val="16"/>
          <w:shd w:val="clear" w:color="auto" w:fill="FFFFFF"/>
        </w:rPr>
        <w:t>: </w:t>
      </w:r>
      <w:r w:rsidRPr="001C3BA2">
        <w:rPr>
          <w:rFonts w:ascii="Times New Roman" w:hAnsi="Times New Roman" w:cs="Times New Roman"/>
          <w:b/>
          <w:bCs/>
          <w:color w:val="333333"/>
          <w:sz w:val="16"/>
          <w:szCs w:val="16"/>
          <w:shd w:val="clear" w:color="auto" w:fill="FFFFFF"/>
        </w:rPr>
        <w:t>социальные</w:t>
      </w:r>
      <w:r w:rsidRPr="001C3BA2">
        <w:rPr>
          <w:rFonts w:ascii="Times New Roman" w:hAnsi="Times New Roman" w:cs="Times New Roman"/>
          <w:b/>
          <w:color w:val="333333"/>
          <w:sz w:val="16"/>
          <w:szCs w:val="16"/>
          <w:shd w:val="clear" w:color="auto" w:fill="FFFFFF"/>
        </w:rPr>
        <w:t> </w:t>
      </w:r>
      <w:r w:rsidRPr="001C3BA2">
        <w:rPr>
          <w:rFonts w:ascii="Times New Roman" w:hAnsi="Times New Roman" w:cs="Times New Roman"/>
          <w:b/>
          <w:bCs/>
          <w:color w:val="333333"/>
          <w:sz w:val="16"/>
          <w:szCs w:val="16"/>
          <w:shd w:val="clear" w:color="auto" w:fill="FFFFFF"/>
        </w:rPr>
        <w:t>науки – 2(42)-2016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D5A69"/>
    <w:multiLevelType w:val="hybridMultilevel"/>
    <w:tmpl w:val="CDBE6FC0"/>
    <w:lvl w:ilvl="0" w:tplc="E75673B8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531A57"/>
    <w:multiLevelType w:val="multilevel"/>
    <w:tmpl w:val="5AFE3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4303E5"/>
    <w:multiLevelType w:val="multilevel"/>
    <w:tmpl w:val="4F62C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0753C4"/>
    <w:multiLevelType w:val="multilevel"/>
    <w:tmpl w:val="4F62C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5D6F"/>
    <w:rsid w:val="0004348B"/>
    <w:rsid w:val="00086552"/>
    <w:rsid w:val="00251A82"/>
    <w:rsid w:val="003302E6"/>
    <w:rsid w:val="00330CEB"/>
    <w:rsid w:val="0044155E"/>
    <w:rsid w:val="004A25A2"/>
    <w:rsid w:val="004B3C4C"/>
    <w:rsid w:val="004C3DBD"/>
    <w:rsid w:val="005A2B75"/>
    <w:rsid w:val="005C7AC9"/>
    <w:rsid w:val="00796762"/>
    <w:rsid w:val="007F25AB"/>
    <w:rsid w:val="00982696"/>
    <w:rsid w:val="009B090F"/>
    <w:rsid w:val="009B48F4"/>
    <w:rsid w:val="009F5AC1"/>
    <w:rsid w:val="00AE2D4C"/>
    <w:rsid w:val="00C67794"/>
    <w:rsid w:val="00CC1147"/>
    <w:rsid w:val="00CC5D6F"/>
    <w:rsid w:val="00F457EA"/>
    <w:rsid w:val="00F633E2"/>
    <w:rsid w:val="00F662CC"/>
    <w:rsid w:val="00FC69E2"/>
    <w:rsid w:val="00FE2065"/>
    <w:rsid w:val="3C121FC5"/>
    <w:rsid w:val="4D85A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D16DC"/>
  <w15:docId w15:val="{DD779642-E3C8-47D4-92BA-72F0CD039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02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5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4C3DB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C3DBD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4C3DBD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4C3DBD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4C3D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baknol.com/business-ethics/introduction-to-business-ethics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2C35E9A5573844B237FEF6AA467E71" ma:contentTypeVersion="4" ma:contentTypeDescription="Create a new document." ma:contentTypeScope="" ma:versionID="5ce32c49e5343710c10a75fb95518744">
  <xsd:schema xmlns:xsd="http://www.w3.org/2001/XMLSchema" xmlns:xs="http://www.w3.org/2001/XMLSchema" xmlns:p="http://schemas.microsoft.com/office/2006/metadata/properties" xmlns:ns2="1c11943d-6a96-4c40-9d3f-84cbdb2dd1ad" targetNamespace="http://schemas.microsoft.com/office/2006/metadata/properties" ma:root="true" ma:fieldsID="2fdeb942714dfc4c2e5b2a7189d046b4" ns2:_="">
    <xsd:import namespace="1c11943d-6a96-4c40-9d3f-84cbdb2dd1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1943d-6a96-4c40-9d3f-84cbdb2dd1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57914-CCD1-4F43-B3E8-D8061FD783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B12805E-8A15-4040-8229-3377DFC200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11943d-6a96-4c40-9d3f-84cbdb2dd1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4119AF-FEE9-4F4F-864A-96F2687837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894D52-0AF9-4C54-9687-F199D9D93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695</Words>
  <Characters>3962</Characters>
  <Application>Microsoft Office Word</Application>
  <DocSecurity>0</DocSecurity>
  <Lines>33</Lines>
  <Paragraphs>9</Paragraphs>
  <ScaleCrop>false</ScaleCrop>
  <Company/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viaset</dc:creator>
  <cp:lastModifiedBy>u</cp:lastModifiedBy>
  <cp:revision>4</cp:revision>
  <cp:lastPrinted>2016-01-12T12:09:00Z</cp:lastPrinted>
  <dcterms:created xsi:type="dcterms:W3CDTF">2023-01-26T16:49:00Z</dcterms:created>
  <dcterms:modified xsi:type="dcterms:W3CDTF">2023-02-12T11:20:00Z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0x010100082C35E9A5573844B237FEF6AA467E71</vt:lpwstr>
  </property>
</Properties>
</file>